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89B" w:rsidRDefault="002B15E7" w:rsidP="00D32E42">
      <w:pPr>
        <w:pStyle w:val="Titre"/>
      </w:pPr>
      <w:bookmarkStart w:id="0" w:name="_MV3TS_projectmanagement_2"/>
      <w:bookmarkStart w:id="1" w:name="_MV3BS_0"/>
      <w:r>
        <w:t xml:space="preserve">Projet </w:t>
      </w:r>
      <w:r w:rsidR="00D757FE">
        <w:t>pavillon témoin</w:t>
      </w:r>
    </w:p>
    <w:p w:rsidR="008641CA" w:rsidRDefault="008641CA" w:rsidP="008641CA">
      <w:pPr>
        <w:jc w:val="center"/>
      </w:pPr>
      <w:r>
        <w:t>NOTICE DESCRIPTIVE – LOT GROS ŒUVRE</w:t>
      </w:r>
    </w:p>
    <w:p w:rsidR="00D757FE" w:rsidRDefault="00D757FE" w:rsidP="008641CA">
      <w:pPr>
        <w:jc w:val="center"/>
      </w:pPr>
      <w:bookmarkStart w:id="2" w:name="_MV3TD_PT8H00M00S_5"/>
      <w:bookmarkStart w:id="3" w:name="_MV3BS_16"/>
      <w:bookmarkEnd w:id="0"/>
      <w:bookmarkEnd w:id="1"/>
      <w:bookmarkEnd w:id="2"/>
      <w:r>
        <w:t>TERRASSEMENTS – MACONNERIE</w:t>
      </w:r>
    </w:p>
    <w:p w:rsidR="00D757FE" w:rsidRDefault="00D757FE" w:rsidP="00D757FE"/>
    <w:p w:rsidR="00D757FE" w:rsidRDefault="00D757FE" w:rsidP="001B22C7">
      <w:pPr>
        <w:pStyle w:val="Paragraphedeliste"/>
        <w:numPr>
          <w:ilvl w:val="0"/>
          <w:numId w:val="3"/>
        </w:numPr>
      </w:pPr>
      <w:r>
        <w:t>Terrassements</w:t>
      </w:r>
    </w:p>
    <w:p w:rsidR="00D757FE" w:rsidRDefault="00D757FE" w:rsidP="001B22C7">
      <w:pPr>
        <w:pStyle w:val="Paragraphedeliste"/>
        <w:numPr>
          <w:ilvl w:val="1"/>
          <w:numId w:val="3"/>
        </w:numPr>
      </w:pPr>
      <w:r>
        <w:t xml:space="preserve">Décapage de terre végétale, sur une épaisseur </w:t>
      </w:r>
      <w:r w:rsidR="008641CA">
        <w:t xml:space="preserve">de </w:t>
      </w:r>
      <w:r>
        <w:t>0</w:t>
      </w:r>
      <w:r w:rsidR="008641CA">
        <w:t>,</w:t>
      </w:r>
      <w:r>
        <w:t>20m, sur l'emprise de la construction avec débord de 1</w:t>
      </w:r>
      <w:r w:rsidR="008641CA">
        <w:t>,</w:t>
      </w:r>
      <w:r>
        <w:t>00m et stockage à proximité</w:t>
      </w:r>
    </w:p>
    <w:p w:rsidR="00AC208C" w:rsidRDefault="00AC208C" w:rsidP="00AC208C"/>
    <w:p w:rsidR="00D757FE" w:rsidRDefault="00D757FE" w:rsidP="001B22C7">
      <w:pPr>
        <w:pStyle w:val="Paragraphedeliste"/>
        <w:numPr>
          <w:ilvl w:val="1"/>
          <w:numId w:val="3"/>
        </w:numPr>
      </w:pPr>
      <w:r>
        <w:t>Création d'un accès de chantier avec remblais en tout venant, largeur de 3 ml environ</w:t>
      </w:r>
      <w:r w:rsidR="00FE3BF0">
        <w:t xml:space="preserve"> sur 25ml de longueur</w:t>
      </w:r>
      <w:bookmarkStart w:id="4" w:name="_GoBack"/>
      <w:bookmarkEnd w:id="4"/>
      <w:r w:rsidR="00FE3BF0">
        <w:t xml:space="preserve"> </w:t>
      </w:r>
    </w:p>
    <w:p w:rsidR="00AC208C" w:rsidRDefault="00AC208C" w:rsidP="00AC208C"/>
    <w:p w:rsidR="00D757FE" w:rsidRDefault="00D757FE" w:rsidP="001B22C7">
      <w:pPr>
        <w:pStyle w:val="Paragraphedeliste"/>
        <w:numPr>
          <w:ilvl w:val="1"/>
          <w:numId w:val="3"/>
        </w:numPr>
      </w:pPr>
      <w:r>
        <w:t>Evacuation des terres excédentaires éventuelles en cours de terrassement à 10 km maximum</w:t>
      </w:r>
    </w:p>
    <w:p w:rsidR="00AC208C" w:rsidRDefault="00AC208C" w:rsidP="00AC208C"/>
    <w:p w:rsidR="00D757FE" w:rsidRDefault="00D757FE" w:rsidP="001B22C7">
      <w:pPr>
        <w:pStyle w:val="Paragraphedeliste"/>
        <w:numPr>
          <w:ilvl w:val="1"/>
          <w:numId w:val="3"/>
        </w:numPr>
      </w:pPr>
      <w:r>
        <w:t>Fouilles en rigoles, largeur 0</w:t>
      </w:r>
      <w:r w:rsidR="008641CA">
        <w:t>,</w:t>
      </w:r>
      <w:r w:rsidR="00FE3BF0">
        <w:t xml:space="preserve">45 m </w:t>
      </w:r>
      <w:r>
        <w:t>et profondeur nécessaire à la mise hors gel</w:t>
      </w:r>
      <w:r w:rsidR="00FE3BF0">
        <w:t xml:space="preserve"> (altitude -1,28)</w:t>
      </w:r>
    </w:p>
    <w:p w:rsidR="00D757FE" w:rsidRDefault="00D757FE" w:rsidP="008641CA"/>
    <w:p w:rsidR="008641CA" w:rsidRDefault="00D757FE" w:rsidP="001B22C7">
      <w:pPr>
        <w:pStyle w:val="Paragraphedeliste"/>
        <w:numPr>
          <w:ilvl w:val="0"/>
          <w:numId w:val="3"/>
        </w:numPr>
      </w:pPr>
      <w:r>
        <w:t>Fondations</w:t>
      </w:r>
    </w:p>
    <w:p w:rsidR="00103A37" w:rsidRDefault="00103A37" w:rsidP="00103A37">
      <w:pPr>
        <w:pStyle w:val="Paragraphedeliste"/>
        <w:numPr>
          <w:ilvl w:val="1"/>
          <w:numId w:val="3"/>
        </w:numPr>
      </w:pPr>
      <w:r w:rsidRPr="00103A37">
        <w:t>Béton de propreté sous semelles 5cm d'épaisseur</w:t>
      </w:r>
    </w:p>
    <w:p w:rsidR="00103A37" w:rsidRDefault="00103A37" w:rsidP="00103A37">
      <w:pPr>
        <w:pStyle w:val="Paragraphedeliste"/>
        <w:ind w:left="792"/>
      </w:pPr>
    </w:p>
    <w:p w:rsidR="00D757FE" w:rsidRDefault="00D757FE" w:rsidP="00103A37">
      <w:pPr>
        <w:pStyle w:val="Paragraphedeliste"/>
        <w:numPr>
          <w:ilvl w:val="1"/>
          <w:numId w:val="3"/>
        </w:numPr>
      </w:pPr>
      <w:r>
        <w:t>Semelles béton armé section 0</w:t>
      </w:r>
      <w:r w:rsidR="008641CA">
        <w:t>,</w:t>
      </w:r>
      <w:r>
        <w:t>45m</w:t>
      </w:r>
      <w:r w:rsidR="008641CA">
        <w:t xml:space="preserve"> </w:t>
      </w:r>
      <w:r>
        <w:t>x</w:t>
      </w:r>
      <w:r w:rsidR="008641CA">
        <w:t xml:space="preserve"> </w:t>
      </w:r>
      <w:r>
        <w:t>0</w:t>
      </w:r>
      <w:r w:rsidR="008641CA">
        <w:t>,</w:t>
      </w:r>
      <w:r>
        <w:t>25m</w:t>
      </w:r>
    </w:p>
    <w:p w:rsidR="00D757FE" w:rsidRDefault="00D757FE" w:rsidP="008641CA"/>
    <w:p w:rsidR="00D757FE" w:rsidRDefault="00D757FE" w:rsidP="001B22C7">
      <w:pPr>
        <w:pStyle w:val="Paragraphedeliste"/>
        <w:numPr>
          <w:ilvl w:val="1"/>
          <w:numId w:val="3"/>
        </w:numPr>
      </w:pPr>
      <w:r>
        <w:t>Soubassement en parpaings semi-pleins alvéolés de 0</w:t>
      </w:r>
      <w:r w:rsidR="008641CA">
        <w:t>,</w:t>
      </w:r>
      <w:r>
        <w:t>20 m formant vide-sanitaire</w:t>
      </w:r>
      <w:r w:rsidR="008641CA">
        <w:t xml:space="preserve"> </w:t>
      </w:r>
      <w:r>
        <w:t xml:space="preserve">(non accessible), </w:t>
      </w:r>
      <w:r w:rsidR="008641CA">
        <w:t>enduit étanche</w:t>
      </w:r>
      <w:r>
        <w:t xml:space="preserve"> en partie haute (30 cm environ)</w:t>
      </w:r>
    </w:p>
    <w:p w:rsidR="00D757FE" w:rsidRDefault="00D757FE" w:rsidP="008641CA"/>
    <w:p w:rsidR="00D757FE" w:rsidRDefault="00D757FE" w:rsidP="001B22C7">
      <w:pPr>
        <w:pStyle w:val="Paragraphedeliste"/>
        <w:numPr>
          <w:ilvl w:val="0"/>
          <w:numId w:val="3"/>
        </w:numPr>
      </w:pPr>
      <w:r>
        <w:t>Murs</w:t>
      </w:r>
    </w:p>
    <w:p w:rsidR="00D757FE" w:rsidRDefault="00D757FE" w:rsidP="001B22C7">
      <w:pPr>
        <w:pStyle w:val="Paragraphedeliste"/>
        <w:numPr>
          <w:ilvl w:val="1"/>
          <w:numId w:val="3"/>
        </w:numPr>
      </w:pPr>
      <w:r>
        <w:t xml:space="preserve">Murs d'élévation du volume habitable en Briques de terre cuite </w:t>
      </w:r>
      <w:r w:rsidR="008641CA">
        <w:t>é</w:t>
      </w:r>
      <w:r>
        <w:t>p</w:t>
      </w:r>
      <w:r w:rsidR="008641CA">
        <w:t xml:space="preserve">aisseur </w:t>
      </w:r>
      <w:r>
        <w:t>0</w:t>
      </w:r>
      <w:r w:rsidR="008641CA">
        <w:t>,</w:t>
      </w:r>
      <w:r>
        <w:t>20 m type BGV Thermo+ ou équivalent</w:t>
      </w:r>
    </w:p>
    <w:p w:rsidR="00D757FE" w:rsidRDefault="00D757FE" w:rsidP="008641CA"/>
    <w:p w:rsidR="00D757FE" w:rsidRDefault="00D757FE" w:rsidP="001B22C7">
      <w:pPr>
        <w:pStyle w:val="Paragraphedeliste"/>
        <w:numPr>
          <w:ilvl w:val="1"/>
          <w:numId w:val="3"/>
        </w:numPr>
      </w:pPr>
      <w:r>
        <w:t xml:space="preserve">Coffres de volets roulants brique encastrés dans la maçonnerie pour ouvertures équipées de volets roulants </w:t>
      </w:r>
    </w:p>
    <w:p w:rsidR="00D757FE" w:rsidRDefault="00D757FE" w:rsidP="008641CA"/>
    <w:p w:rsidR="00D757FE" w:rsidRDefault="00D757FE" w:rsidP="001B22C7">
      <w:pPr>
        <w:pStyle w:val="Paragraphedeliste"/>
        <w:numPr>
          <w:ilvl w:val="1"/>
          <w:numId w:val="3"/>
        </w:numPr>
      </w:pPr>
      <w:r>
        <w:t xml:space="preserve">Enduit teinté finition grattée, couleurs selon palette du constructeur, épaisseur 2cm. Réalisation en 2 passes frais sur frais. Les enduits teintés sont arrêtés à 10 cm environ </w:t>
      </w:r>
      <w:r w:rsidR="008641CA">
        <w:t>au-dessus</w:t>
      </w:r>
      <w:r>
        <w:t xml:space="preserve"> des terres remblayées. Les faces de seuils et les appuis reçoivent une finition ciment</w:t>
      </w:r>
    </w:p>
    <w:p w:rsidR="00D757FE" w:rsidRDefault="00D757FE" w:rsidP="008641CA"/>
    <w:p w:rsidR="00D757FE" w:rsidRDefault="00D757FE" w:rsidP="001B22C7">
      <w:pPr>
        <w:pStyle w:val="Paragraphedeliste"/>
        <w:numPr>
          <w:ilvl w:val="0"/>
          <w:numId w:val="3"/>
        </w:numPr>
      </w:pPr>
      <w:r>
        <w:t>Planchers</w:t>
      </w:r>
    </w:p>
    <w:p w:rsidR="00D757FE" w:rsidRDefault="00D757FE" w:rsidP="001B22C7">
      <w:pPr>
        <w:pStyle w:val="Paragraphedeliste"/>
        <w:numPr>
          <w:ilvl w:val="1"/>
          <w:numId w:val="3"/>
        </w:numPr>
      </w:pPr>
      <w:r>
        <w:t>Planchers bas</w:t>
      </w:r>
    </w:p>
    <w:p w:rsidR="00D757FE" w:rsidRDefault="00D757FE" w:rsidP="001B22C7">
      <w:pPr>
        <w:pStyle w:val="Paragraphedeliste"/>
        <w:numPr>
          <w:ilvl w:val="2"/>
          <w:numId w:val="3"/>
        </w:numPr>
      </w:pPr>
      <w:r>
        <w:t>Plancher type vide sanitaire avec poutrelles, entrevous et dalle de compression. Isolation selon cas et solution technique du constructeur. Epaisseur selon portées</w:t>
      </w:r>
    </w:p>
    <w:p w:rsidR="00D757FE" w:rsidRDefault="00D757FE" w:rsidP="008641CA"/>
    <w:p w:rsidR="00D757FE" w:rsidRDefault="00D757FE" w:rsidP="001B22C7">
      <w:pPr>
        <w:pStyle w:val="Paragraphedeliste"/>
        <w:numPr>
          <w:ilvl w:val="1"/>
          <w:numId w:val="3"/>
        </w:numPr>
      </w:pPr>
      <w:r>
        <w:t>Plancher haut du rez-de-chaussée</w:t>
      </w:r>
    </w:p>
    <w:p w:rsidR="00D757FE" w:rsidRDefault="00D757FE" w:rsidP="001B22C7">
      <w:pPr>
        <w:pStyle w:val="Paragraphedeliste"/>
        <w:numPr>
          <w:ilvl w:val="2"/>
          <w:numId w:val="3"/>
        </w:numPr>
      </w:pPr>
      <w:r>
        <w:t>Pour combles aménagés ou aménageables</w:t>
      </w:r>
      <w:r w:rsidR="008641CA">
        <w:t xml:space="preserve"> </w:t>
      </w:r>
      <w:r>
        <w:t>: type semi-préfabriqué avec poutrelles</w:t>
      </w:r>
      <w:r w:rsidR="008641CA">
        <w:t>,</w:t>
      </w:r>
      <w:r>
        <w:t xml:space="preserve"> entrevous béton</w:t>
      </w:r>
      <w:r w:rsidR="008641CA">
        <w:t>,</w:t>
      </w:r>
      <w:r>
        <w:t xml:space="preserve"> dalle de compression (épaisseur 4 cm environ) en béton armé (épaisseur totale selon portées).</w:t>
      </w:r>
    </w:p>
    <w:bookmarkEnd w:id="3"/>
    <w:p w:rsidR="008641CA" w:rsidRDefault="008641CA" w:rsidP="008641CA"/>
    <w:p w:rsidR="00D757FE" w:rsidRPr="008641CA" w:rsidRDefault="008641CA" w:rsidP="008641CA">
      <w:r>
        <w:tab/>
      </w:r>
    </w:p>
    <w:sectPr w:rsidR="00D757FE" w:rsidRPr="008641CA" w:rsidSect="00156DA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5B6" w:rsidRDefault="001355B6" w:rsidP="00D32E42">
      <w:r>
        <w:separator/>
      </w:r>
    </w:p>
  </w:endnote>
  <w:endnote w:type="continuationSeparator" w:id="0">
    <w:p w:rsidR="001355B6" w:rsidRDefault="001355B6" w:rsidP="00D3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ook w:val="04A0" w:firstRow="1" w:lastRow="0" w:firstColumn="1" w:lastColumn="0" w:noHBand="0" w:noVBand="1"/>
    </w:tblPr>
    <w:tblGrid>
      <w:gridCol w:w="6141"/>
      <w:gridCol w:w="3498"/>
    </w:tblGrid>
    <w:tr w:rsidR="00BF3253" w:rsidRPr="00BF3253" w:rsidTr="00D32E42">
      <w:tc>
        <w:tcPr>
          <w:tcW w:w="6141" w:type="dxa"/>
          <w:vAlign w:val="center"/>
        </w:tcPr>
        <w:p w:rsidR="00BF3253" w:rsidRPr="00BF3253" w:rsidRDefault="00901F3B" w:rsidP="00D32E42">
          <w:pPr>
            <w:pStyle w:val="MECVLTEntte"/>
          </w:pPr>
          <w:fldSimple w:instr=" FILENAME \* MERGEFORMAT ">
            <w:r w:rsidR="008641CA">
              <w:rPr>
                <w:noProof/>
              </w:rPr>
              <w:t>Notice gros oeuvre.docx</w:t>
            </w:r>
          </w:fldSimple>
        </w:p>
      </w:tc>
      <w:tc>
        <w:tcPr>
          <w:tcW w:w="3498" w:type="dxa"/>
          <w:vAlign w:val="center"/>
        </w:tcPr>
        <w:p w:rsidR="00BF3253" w:rsidRPr="00BF3253" w:rsidRDefault="00BF3253" w:rsidP="00D32E42">
          <w:pPr>
            <w:pStyle w:val="MECVLTEntte"/>
            <w:jc w:val="right"/>
          </w:pPr>
          <w:r w:rsidRPr="00BF3253">
            <w:t xml:space="preserve">Page : </w:t>
          </w:r>
          <w:r w:rsidRPr="00BF3253">
            <w:fldChar w:fldCharType="begin"/>
          </w:r>
          <w:r w:rsidRPr="00BF3253">
            <w:instrText xml:space="preserve"> PAGE </w:instrText>
          </w:r>
          <w:r w:rsidRPr="00BF3253">
            <w:fldChar w:fldCharType="separate"/>
          </w:r>
          <w:r w:rsidR="001355B6">
            <w:rPr>
              <w:noProof/>
            </w:rPr>
            <w:t>1</w:t>
          </w:r>
          <w:r w:rsidRPr="00BF3253">
            <w:fldChar w:fldCharType="end"/>
          </w:r>
          <w:r w:rsidRPr="00BF3253">
            <w:t>/</w:t>
          </w:r>
          <w:r w:rsidR="001355B6">
            <w:fldChar w:fldCharType="begin"/>
          </w:r>
          <w:r w:rsidR="001355B6">
            <w:instrText xml:space="preserve"> NUMPAGES </w:instrText>
          </w:r>
          <w:r w:rsidR="001355B6">
            <w:fldChar w:fldCharType="separate"/>
          </w:r>
          <w:r w:rsidR="001355B6">
            <w:rPr>
              <w:noProof/>
            </w:rPr>
            <w:t>1</w:t>
          </w:r>
          <w:r w:rsidR="001355B6">
            <w:rPr>
              <w:noProof/>
            </w:rPr>
            <w:fldChar w:fldCharType="end"/>
          </w:r>
        </w:p>
      </w:tc>
    </w:tr>
  </w:tbl>
  <w:p w:rsidR="00BF3253" w:rsidRPr="00BF3253" w:rsidRDefault="00BF3253" w:rsidP="00D32E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5B6" w:rsidRDefault="001355B6" w:rsidP="00D32E42">
      <w:r>
        <w:separator/>
      </w:r>
    </w:p>
  </w:footnote>
  <w:footnote w:type="continuationSeparator" w:id="0">
    <w:p w:rsidR="001355B6" w:rsidRDefault="001355B6" w:rsidP="00D3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988"/>
      <w:gridCol w:w="3990"/>
      <w:gridCol w:w="1650"/>
    </w:tblGrid>
    <w:tr w:rsidR="00663716" w:rsidRPr="00E41921" w:rsidTr="00E41921">
      <w:trPr>
        <w:trHeight w:val="125"/>
      </w:trPr>
      <w:tc>
        <w:tcPr>
          <w:tcW w:w="2071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VLT_21_22</w:t>
          </w:r>
          <w:r>
            <w:t>_</w:t>
          </w:r>
          <w:r w:rsidRPr="00E41921">
            <w:t xml:space="preserve"> BTS_MEC</w:t>
          </w:r>
        </w:p>
      </w:tc>
      <w:tc>
        <w:tcPr>
          <w:tcW w:w="2072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Date :</w:t>
          </w:r>
        </w:p>
      </w:tc>
      <w:tc>
        <w:tcPr>
          <w:tcW w:w="857" w:type="pct"/>
          <w:vMerge w:val="restart"/>
          <w:vAlign w:val="center"/>
        </w:tcPr>
        <w:p w:rsidR="00663716" w:rsidRPr="00E41921" w:rsidRDefault="00663716" w:rsidP="00D32E42">
          <w:pPr>
            <w:pStyle w:val="MECVLTEntte"/>
          </w:pPr>
          <w:r>
            <w:rPr>
              <w:noProof/>
            </w:rPr>
            <w:drawing>
              <wp:inline distT="0" distB="0" distL="0" distR="0" wp14:anchorId="62C447CA" wp14:editId="1F02F1CB">
                <wp:extent cx="394428" cy="216000"/>
                <wp:effectExtent l="0" t="0" r="5715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2018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4428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63716" w:rsidRPr="00E41921" w:rsidTr="00E41921">
      <w:trPr>
        <w:trHeight w:val="125"/>
      </w:trPr>
      <w:tc>
        <w:tcPr>
          <w:tcW w:w="2071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BLOC 3 : Etude descriptive et économique</w:t>
          </w:r>
        </w:p>
      </w:tc>
      <w:tc>
        <w:tcPr>
          <w:tcW w:w="2072" w:type="pct"/>
          <w:vAlign w:val="center"/>
        </w:tcPr>
        <w:p w:rsidR="00663716" w:rsidRPr="00E41921" w:rsidRDefault="00663716" w:rsidP="00D32E42">
          <w:pPr>
            <w:pStyle w:val="MECVLTEntte"/>
          </w:pPr>
          <w:r w:rsidRPr="00E41921">
            <w:t>T13 : estimer le prix des ouvrages</w:t>
          </w:r>
        </w:p>
      </w:tc>
      <w:tc>
        <w:tcPr>
          <w:tcW w:w="857" w:type="pct"/>
          <w:vMerge/>
          <w:vAlign w:val="center"/>
        </w:tcPr>
        <w:p w:rsidR="00663716" w:rsidRPr="00E41921" w:rsidRDefault="00663716" w:rsidP="00D32E42">
          <w:pPr>
            <w:pStyle w:val="MECVLTEntte"/>
          </w:pPr>
        </w:p>
      </w:tc>
    </w:tr>
  </w:tbl>
  <w:p w:rsidR="00BF3253" w:rsidRPr="00663716" w:rsidRDefault="00BF3253" w:rsidP="00D32E42">
    <w:pPr>
      <w:pStyle w:val="MECVLTEn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8532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FF64B2"/>
    <w:multiLevelType w:val="multilevel"/>
    <w:tmpl w:val="9C945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9F2193B"/>
    <w:multiLevelType w:val="hybridMultilevel"/>
    <w:tmpl w:val="E4D0A5B0"/>
    <w:lvl w:ilvl="0" w:tplc="F724BC1A">
      <w:start w:val="1"/>
      <w:numFmt w:val="lowerLetter"/>
      <w:pStyle w:val="Titre3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93"/>
    <w:rsid w:val="00004139"/>
    <w:rsid w:val="00010F1C"/>
    <w:rsid w:val="00013FBE"/>
    <w:rsid w:val="00022923"/>
    <w:rsid w:val="0005657C"/>
    <w:rsid w:val="00086483"/>
    <w:rsid w:val="00093E48"/>
    <w:rsid w:val="000B5DAE"/>
    <w:rsid w:val="000E3E7D"/>
    <w:rsid w:val="00103A37"/>
    <w:rsid w:val="001355B6"/>
    <w:rsid w:val="00135C1E"/>
    <w:rsid w:val="00156DA7"/>
    <w:rsid w:val="00181E90"/>
    <w:rsid w:val="00183109"/>
    <w:rsid w:val="001935E5"/>
    <w:rsid w:val="001B1DF3"/>
    <w:rsid w:val="001B22C7"/>
    <w:rsid w:val="001B37BD"/>
    <w:rsid w:val="001C6BFA"/>
    <w:rsid w:val="001C70B0"/>
    <w:rsid w:val="002041AF"/>
    <w:rsid w:val="00224610"/>
    <w:rsid w:val="00227DD1"/>
    <w:rsid w:val="002442EC"/>
    <w:rsid w:val="00253B7A"/>
    <w:rsid w:val="002555E6"/>
    <w:rsid w:val="002560C4"/>
    <w:rsid w:val="00274749"/>
    <w:rsid w:val="002B0638"/>
    <w:rsid w:val="002B15E7"/>
    <w:rsid w:val="002B6603"/>
    <w:rsid w:val="002C1A3F"/>
    <w:rsid w:val="002D0213"/>
    <w:rsid w:val="002E04EE"/>
    <w:rsid w:val="002E177D"/>
    <w:rsid w:val="003241D0"/>
    <w:rsid w:val="00335934"/>
    <w:rsid w:val="00357A21"/>
    <w:rsid w:val="00360A64"/>
    <w:rsid w:val="00366E39"/>
    <w:rsid w:val="00376025"/>
    <w:rsid w:val="00377EC7"/>
    <w:rsid w:val="00395ACD"/>
    <w:rsid w:val="00396AFB"/>
    <w:rsid w:val="003A130E"/>
    <w:rsid w:val="003C7AFB"/>
    <w:rsid w:val="003D4DCB"/>
    <w:rsid w:val="003E36CC"/>
    <w:rsid w:val="0041441D"/>
    <w:rsid w:val="0042771E"/>
    <w:rsid w:val="00433F1C"/>
    <w:rsid w:val="00451CD6"/>
    <w:rsid w:val="00460B19"/>
    <w:rsid w:val="004A648D"/>
    <w:rsid w:val="004C0568"/>
    <w:rsid w:val="005862F2"/>
    <w:rsid w:val="00593D42"/>
    <w:rsid w:val="00597349"/>
    <w:rsid w:val="005B09CC"/>
    <w:rsid w:val="005B1939"/>
    <w:rsid w:val="005D3673"/>
    <w:rsid w:val="005D6C50"/>
    <w:rsid w:val="00603832"/>
    <w:rsid w:val="006419E8"/>
    <w:rsid w:val="00663716"/>
    <w:rsid w:val="00680693"/>
    <w:rsid w:val="00687094"/>
    <w:rsid w:val="006A786F"/>
    <w:rsid w:val="006B792C"/>
    <w:rsid w:val="006E3DF8"/>
    <w:rsid w:val="007040BF"/>
    <w:rsid w:val="00715854"/>
    <w:rsid w:val="007302C0"/>
    <w:rsid w:val="00763203"/>
    <w:rsid w:val="007706F0"/>
    <w:rsid w:val="00770CA8"/>
    <w:rsid w:val="0079044B"/>
    <w:rsid w:val="00791278"/>
    <w:rsid w:val="007960D4"/>
    <w:rsid w:val="007A2718"/>
    <w:rsid w:val="00804F25"/>
    <w:rsid w:val="0081765C"/>
    <w:rsid w:val="008205E2"/>
    <w:rsid w:val="00821243"/>
    <w:rsid w:val="00831B6C"/>
    <w:rsid w:val="00831D0C"/>
    <w:rsid w:val="00856602"/>
    <w:rsid w:val="008641CA"/>
    <w:rsid w:val="00881111"/>
    <w:rsid w:val="008962A6"/>
    <w:rsid w:val="008A4CE8"/>
    <w:rsid w:val="008F1AEB"/>
    <w:rsid w:val="00901F3B"/>
    <w:rsid w:val="00907BA5"/>
    <w:rsid w:val="00942CFF"/>
    <w:rsid w:val="0095583F"/>
    <w:rsid w:val="009A3754"/>
    <w:rsid w:val="009E11A5"/>
    <w:rsid w:val="009F7D05"/>
    <w:rsid w:val="00A06F44"/>
    <w:rsid w:val="00A304D0"/>
    <w:rsid w:val="00A36638"/>
    <w:rsid w:val="00A802AF"/>
    <w:rsid w:val="00AC208C"/>
    <w:rsid w:val="00AC4B02"/>
    <w:rsid w:val="00AE1B3D"/>
    <w:rsid w:val="00AE43CC"/>
    <w:rsid w:val="00AE510B"/>
    <w:rsid w:val="00B13C2A"/>
    <w:rsid w:val="00B14014"/>
    <w:rsid w:val="00B26980"/>
    <w:rsid w:val="00B60ADE"/>
    <w:rsid w:val="00B87395"/>
    <w:rsid w:val="00B94882"/>
    <w:rsid w:val="00B9528B"/>
    <w:rsid w:val="00BE255D"/>
    <w:rsid w:val="00BF3253"/>
    <w:rsid w:val="00C030ED"/>
    <w:rsid w:val="00C151A7"/>
    <w:rsid w:val="00C1769A"/>
    <w:rsid w:val="00C239BB"/>
    <w:rsid w:val="00C4589B"/>
    <w:rsid w:val="00C56C56"/>
    <w:rsid w:val="00C6181B"/>
    <w:rsid w:val="00C77861"/>
    <w:rsid w:val="00C9049E"/>
    <w:rsid w:val="00CA6F6B"/>
    <w:rsid w:val="00CB59A1"/>
    <w:rsid w:val="00CF43F5"/>
    <w:rsid w:val="00D32E42"/>
    <w:rsid w:val="00D33CD8"/>
    <w:rsid w:val="00D757FE"/>
    <w:rsid w:val="00DD710F"/>
    <w:rsid w:val="00DF2291"/>
    <w:rsid w:val="00DF4F1E"/>
    <w:rsid w:val="00E11E45"/>
    <w:rsid w:val="00E41921"/>
    <w:rsid w:val="00E47E01"/>
    <w:rsid w:val="00E56771"/>
    <w:rsid w:val="00EA3051"/>
    <w:rsid w:val="00EB60BB"/>
    <w:rsid w:val="00EE3ECB"/>
    <w:rsid w:val="00F00033"/>
    <w:rsid w:val="00F25179"/>
    <w:rsid w:val="00F314B8"/>
    <w:rsid w:val="00FA7709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E37BE1"/>
  <w15:docId w15:val="{B98533C9-272B-4FC0-9652-3043EACA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MEC VLT Normal"/>
    <w:qFormat/>
    <w:rsid w:val="00D32E42"/>
    <w:pPr>
      <w:spacing w:line="276" w:lineRule="auto"/>
      <w:jc w:val="both"/>
    </w:pPr>
    <w:rPr>
      <w:sz w:val="22"/>
      <w:szCs w:val="24"/>
      <w:lang w:eastAsia="fr-FR"/>
    </w:rPr>
  </w:style>
  <w:style w:type="paragraph" w:styleId="Titre1">
    <w:name w:val="heading 1"/>
    <w:aliases w:val="EEC VLT Titre 1"/>
    <w:basedOn w:val="Normal"/>
    <w:next w:val="Normal"/>
    <w:link w:val="Titre1Car"/>
    <w:autoRedefine/>
    <w:uiPriority w:val="99"/>
    <w:qFormat/>
    <w:rsid w:val="00CF43F5"/>
    <w:pPr>
      <w:keepNext/>
      <w:pBdr>
        <w:top w:val="single" w:sz="18" w:space="1" w:color="0068A0"/>
      </w:pBdr>
      <w:spacing w:before="300" w:after="200"/>
      <w:outlineLvl w:val="0"/>
    </w:pPr>
    <w:rPr>
      <w:rFonts w:cs="Arial"/>
      <w:bCs/>
      <w:color w:val="000000"/>
      <w:kern w:val="32"/>
      <w:szCs w:val="32"/>
    </w:rPr>
  </w:style>
  <w:style w:type="paragraph" w:styleId="Titre2">
    <w:name w:val="heading 2"/>
    <w:aliases w:val="MEC VLT Titre 2"/>
    <w:basedOn w:val="Normal"/>
    <w:next w:val="Normal"/>
    <w:autoRedefine/>
    <w:qFormat/>
    <w:rsid w:val="008641CA"/>
    <w:pPr>
      <w:keepNext/>
      <w:numPr>
        <w:ilvl w:val="1"/>
        <w:numId w:val="2"/>
      </w:numPr>
      <w:spacing w:before="220" w:after="40"/>
      <w:outlineLvl w:val="1"/>
    </w:pPr>
    <w:rPr>
      <w:rFonts w:cs="Arial"/>
      <w:bCs/>
      <w:iCs/>
      <w:color w:val="000000"/>
      <w:szCs w:val="28"/>
    </w:rPr>
  </w:style>
  <w:style w:type="paragraph" w:styleId="Titre3">
    <w:name w:val="heading 3"/>
    <w:aliases w:val="MEC VLT Titre 3"/>
    <w:basedOn w:val="Normal"/>
    <w:next w:val="Normal"/>
    <w:link w:val="Titre3Car"/>
    <w:qFormat/>
    <w:rsid w:val="004A648D"/>
    <w:pPr>
      <w:keepNext/>
      <w:numPr>
        <w:numId w:val="1"/>
      </w:numPr>
      <w:spacing w:before="160" w:after="40"/>
      <w:outlineLvl w:val="2"/>
    </w:pPr>
    <w:rPr>
      <w:rFonts w:cs="Arial"/>
      <w:bCs/>
      <w:color w:val="000000"/>
      <w:szCs w:val="26"/>
    </w:rPr>
  </w:style>
  <w:style w:type="paragraph" w:styleId="Titre4">
    <w:name w:val="heading 4"/>
    <w:basedOn w:val="Normal"/>
    <w:next w:val="Normal"/>
    <w:autoRedefine/>
    <w:qFormat/>
    <w:rsid w:val="00224610"/>
    <w:pPr>
      <w:keepNext/>
      <w:spacing w:before="120" w:after="40"/>
      <w:outlineLvl w:val="3"/>
    </w:pPr>
    <w:rPr>
      <w:b/>
      <w:i/>
      <w:color w:val="000000"/>
      <w:sz w:val="26"/>
    </w:rPr>
  </w:style>
  <w:style w:type="paragraph" w:styleId="Titre5">
    <w:name w:val="heading 5"/>
    <w:basedOn w:val="Normal"/>
    <w:next w:val="Normal"/>
    <w:autoRedefine/>
    <w:rsid w:val="00224610"/>
    <w:pPr>
      <w:keepNext/>
      <w:spacing w:before="120" w:after="40"/>
      <w:outlineLvl w:val="4"/>
    </w:pPr>
    <w:rPr>
      <w:bCs/>
      <w:color w:val="000000"/>
      <w:sz w:val="24"/>
    </w:rPr>
  </w:style>
  <w:style w:type="paragraph" w:styleId="Titre6">
    <w:name w:val="heading 6"/>
    <w:basedOn w:val="Normal"/>
    <w:next w:val="Normal"/>
    <w:autoRedefine/>
    <w:rsid w:val="00224610"/>
    <w:pPr>
      <w:keepNext/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rsid w:val="003C7AFB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rsid w:val="003C7AFB"/>
    <w:pPr>
      <w:spacing w:before="100" w:after="20"/>
      <w:outlineLvl w:val="7"/>
    </w:pPr>
    <w:rPr>
      <w:b/>
      <w:i/>
      <w:iCs/>
    </w:rPr>
  </w:style>
  <w:style w:type="paragraph" w:styleId="Titre9">
    <w:name w:val="heading 9"/>
    <w:basedOn w:val="Normal"/>
    <w:next w:val="Normal"/>
    <w:rsid w:val="003C7AFB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B13C2A"/>
    <w:pPr>
      <w:spacing w:before="200" w:after="40"/>
    </w:pPr>
    <w:rPr>
      <w:b/>
      <w:noProof/>
      <w:color w:val="000000"/>
      <w:sz w:val="24"/>
      <w:szCs w:val="28"/>
    </w:rPr>
  </w:style>
  <w:style w:type="paragraph" w:styleId="TM2">
    <w:name w:val="toc 2"/>
    <w:basedOn w:val="Normal"/>
    <w:next w:val="Normal"/>
    <w:autoRedefine/>
    <w:semiHidden/>
    <w:rsid w:val="005B1939"/>
    <w:pPr>
      <w:ind w:left="240"/>
    </w:pPr>
  </w:style>
  <w:style w:type="paragraph" w:styleId="TM3">
    <w:name w:val="toc 3"/>
    <w:basedOn w:val="Normal"/>
    <w:next w:val="Normal"/>
    <w:autoRedefine/>
    <w:semiHidden/>
    <w:rsid w:val="005B1939"/>
    <w:pPr>
      <w:ind w:left="480"/>
    </w:pPr>
  </w:style>
  <w:style w:type="paragraph" w:styleId="TM4">
    <w:name w:val="toc 4"/>
    <w:basedOn w:val="Normal"/>
    <w:next w:val="Normal"/>
    <w:autoRedefine/>
    <w:semiHidden/>
    <w:rsid w:val="005B1939"/>
    <w:pPr>
      <w:ind w:left="720"/>
    </w:pPr>
  </w:style>
  <w:style w:type="paragraph" w:styleId="TM5">
    <w:name w:val="toc 5"/>
    <w:basedOn w:val="Normal"/>
    <w:next w:val="Normal"/>
    <w:autoRedefine/>
    <w:semiHidden/>
    <w:rsid w:val="005B1939"/>
    <w:pPr>
      <w:ind w:left="960"/>
    </w:pPr>
  </w:style>
  <w:style w:type="paragraph" w:styleId="TM6">
    <w:name w:val="toc 6"/>
    <w:basedOn w:val="Normal"/>
    <w:next w:val="Normal"/>
    <w:autoRedefine/>
    <w:semiHidden/>
    <w:rsid w:val="005B1939"/>
    <w:pPr>
      <w:ind w:left="1200"/>
    </w:pPr>
  </w:style>
  <w:style w:type="paragraph" w:styleId="TM7">
    <w:name w:val="toc 7"/>
    <w:basedOn w:val="Normal"/>
    <w:next w:val="Normal"/>
    <w:autoRedefine/>
    <w:semiHidden/>
    <w:rsid w:val="005B1939"/>
    <w:pPr>
      <w:ind w:left="1440"/>
    </w:pPr>
  </w:style>
  <w:style w:type="paragraph" w:styleId="TM8">
    <w:name w:val="toc 8"/>
    <w:basedOn w:val="Normal"/>
    <w:next w:val="Normal"/>
    <w:autoRedefine/>
    <w:semiHidden/>
    <w:rsid w:val="005B1939"/>
    <w:pPr>
      <w:ind w:left="1680"/>
    </w:pPr>
  </w:style>
  <w:style w:type="paragraph" w:styleId="TM9">
    <w:name w:val="toc 9"/>
    <w:basedOn w:val="Normal"/>
    <w:next w:val="Normal"/>
    <w:autoRedefine/>
    <w:semiHidden/>
    <w:rsid w:val="005B1939"/>
    <w:pPr>
      <w:ind w:left="1920"/>
    </w:pPr>
  </w:style>
  <w:style w:type="character" w:styleId="Lienhypertexte">
    <w:name w:val="Hyperlink"/>
    <w:basedOn w:val="Policepardfaut"/>
    <w:semiHidden/>
    <w:rsid w:val="00376025"/>
    <w:rPr>
      <w:rFonts w:ascii="Cambria" w:hAnsi="Cambria"/>
      <w:color w:val="0000FF"/>
      <w:sz w:val="20"/>
      <w:u w:val="single" w:color="0000FF"/>
    </w:rPr>
  </w:style>
  <w:style w:type="paragraph" w:styleId="Titre">
    <w:name w:val="Title"/>
    <w:aliases w:val="MEC VLT Titre"/>
    <w:basedOn w:val="Normal"/>
    <w:autoRedefine/>
    <w:qFormat/>
    <w:rsid w:val="00C6181B"/>
    <w:pPr>
      <w:pBdr>
        <w:bottom w:val="single" w:sz="12" w:space="1" w:color="4F81BD" w:themeColor="accent1"/>
      </w:pBdr>
      <w:overflowPunct w:val="0"/>
      <w:autoSpaceDE w:val="0"/>
      <w:autoSpaceDN w:val="0"/>
      <w:adjustRightInd w:val="0"/>
      <w:spacing w:before="120" w:after="240"/>
      <w:jc w:val="center"/>
      <w:textAlignment w:val="baseline"/>
    </w:pPr>
    <w:rPr>
      <w:color w:val="0068A0"/>
      <w:kern w:val="28"/>
      <w:sz w:val="32"/>
      <w:szCs w:val="20"/>
    </w:rPr>
  </w:style>
  <w:style w:type="paragraph" w:styleId="En-tte">
    <w:name w:val="header"/>
    <w:basedOn w:val="Normal"/>
    <w:rsid w:val="005B1939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5B1939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link w:val="PieddepageCar"/>
    <w:uiPriority w:val="99"/>
    <w:rsid w:val="00181E90"/>
    <w:pPr>
      <w:tabs>
        <w:tab w:val="center" w:pos="4153"/>
        <w:tab w:val="right" w:pos="8306"/>
      </w:tabs>
    </w:pPr>
    <w:rPr>
      <w:b/>
      <w:color w:val="0068A0"/>
    </w:rPr>
  </w:style>
  <w:style w:type="table" w:styleId="Grilledutableau">
    <w:name w:val="Table Grid"/>
    <w:basedOn w:val="TableauNormal"/>
    <w:uiPriority w:val="59"/>
    <w:rsid w:val="00C56C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semiHidden/>
    <w:rsid w:val="005B1939"/>
    <w:rPr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181E90"/>
    <w:rPr>
      <w:rFonts w:ascii="Cambria" w:hAnsi="Cambria"/>
      <w:b/>
      <w:color w:val="0068A0"/>
      <w:szCs w:val="24"/>
      <w:lang w:val="fr-FR"/>
    </w:rPr>
  </w:style>
  <w:style w:type="character" w:styleId="Numrodepage">
    <w:name w:val="page number"/>
    <w:basedOn w:val="Policepardfaut"/>
    <w:semiHidden/>
    <w:rsid w:val="00376025"/>
    <w:rPr>
      <w:rFonts w:ascii="Cambria" w:hAnsi="Cambria"/>
      <w:color w:val="000000"/>
      <w:sz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792C"/>
    <w:pPr>
      <w:pBdr>
        <w:bottom w:val="single" w:sz="4" w:space="4" w:color="00B0F0"/>
      </w:pBdr>
      <w:spacing w:before="200" w:after="280"/>
      <w:ind w:left="936" w:right="936"/>
    </w:pPr>
    <w:rPr>
      <w:b/>
      <w:bCs/>
      <w:i/>
      <w:iCs/>
      <w:color w:val="00B0F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792C"/>
    <w:rPr>
      <w:rFonts w:ascii="Cambria" w:hAnsi="Cambria"/>
      <w:b/>
      <w:bCs/>
      <w:i/>
      <w:iCs/>
      <w:color w:val="00B0F0"/>
      <w:szCs w:val="24"/>
      <w:lang w:val="fr-FR"/>
    </w:rPr>
  </w:style>
  <w:style w:type="character" w:styleId="Emphaseintense">
    <w:name w:val="Intense Emphasis"/>
    <w:basedOn w:val="Policepardfaut"/>
    <w:uiPriority w:val="21"/>
    <w:rsid w:val="006B792C"/>
    <w:rPr>
      <w:b/>
      <w:bCs/>
      <w:i/>
      <w:iCs/>
      <w:color w:val="0070C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6025"/>
    <w:pPr>
      <w:spacing w:after="60"/>
      <w:jc w:val="center"/>
      <w:outlineLvl w:val="1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376025"/>
    <w:rPr>
      <w:rFonts w:ascii="Cambria" w:eastAsia="Times New Roman" w:hAnsi="Cambria" w:cs="Times New Roman"/>
      <w:sz w:val="24"/>
      <w:szCs w:val="24"/>
      <w:lang w:val="fr-FR"/>
    </w:rPr>
  </w:style>
  <w:style w:type="character" w:styleId="Textedelespacerserv">
    <w:name w:val="Placeholder Text"/>
    <w:basedOn w:val="Policepardfaut"/>
    <w:uiPriority w:val="99"/>
    <w:semiHidden/>
    <w:rsid w:val="00A06F4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3F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FBE"/>
    <w:rPr>
      <w:rFonts w:ascii="Tahoma" w:hAnsi="Tahoma" w:cs="Tahoma"/>
      <w:sz w:val="16"/>
      <w:szCs w:val="16"/>
      <w:lang w:val="fr-FR" w:eastAsia="en-US"/>
    </w:rPr>
  </w:style>
  <w:style w:type="table" w:customStyle="1" w:styleId="TaskInfo">
    <w:name w:val="TaskInfo"/>
    <w:basedOn w:val="TableauNormal"/>
    <w:uiPriority w:val="99"/>
    <w:qFormat/>
    <w:rsid w:val="00B9528B"/>
    <w:rPr>
      <w:rFonts w:ascii="Calibri" w:eastAsiaTheme="minorHAnsi" w:hAnsi="Calibri" w:cstheme="minorBidi"/>
      <w:color w:val="7F7F7F" w:themeColor="text1" w:themeTint="80"/>
      <w:sz w:val="22"/>
      <w:szCs w:val="22"/>
      <w:lang w:eastAsia="en-US"/>
    </w:rPr>
    <w:tblPr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rPr>
      <w:smallCaps/>
      <w:color w:val="C0504D" w:themeColor="accent2"/>
      <w:u w:val="single"/>
    </w:rPr>
  </w:style>
  <w:style w:type="character" w:customStyle="1" w:styleId="Titre1Car">
    <w:name w:val="Titre 1 Car"/>
    <w:aliases w:val="EEC VLT Titre 1 Car"/>
    <w:basedOn w:val="Policepardfaut"/>
    <w:link w:val="Titre1"/>
    <w:uiPriority w:val="99"/>
    <w:rsid w:val="00CF43F5"/>
    <w:rPr>
      <w:rFonts w:cs="Arial"/>
      <w:bCs/>
      <w:color w:val="000000"/>
      <w:kern w:val="32"/>
      <w:sz w:val="22"/>
      <w:szCs w:val="3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pPr>
      <w:widowControl w:val="0"/>
      <w:autoSpaceDE w:val="0"/>
      <w:autoSpaceDN w:val="0"/>
      <w:adjustRightInd w:val="0"/>
      <w:ind w:left="1560"/>
    </w:pPr>
    <w:rPr>
      <w:rFonts w:ascii="Arial" w:eastAsiaTheme="minorEastAsia" w:hAnsi="Arial" w:cs="Arial"/>
      <w:sz w:val="24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Pr>
      <w:rFonts w:ascii="Arial" w:eastAsiaTheme="minorEastAsia" w:hAnsi="Arial" w:cs="Arial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rPr>
      <w:rFonts w:ascii="Arial" w:eastAsiaTheme="minorEastAsia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B26980"/>
    <w:pPr>
      <w:ind w:left="720"/>
      <w:contextualSpacing/>
    </w:pPr>
  </w:style>
  <w:style w:type="character" w:customStyle="1" w:styleId="Titre3Car">
    <w:name w:val="Titre 3 Car"/>
    <w:aliases w:val="MEC VLT Titre 3 Car"/>
    <w:basedOn w:val="Policepardfaut"/>
    <w:link w:val="Titre3"/>
    <w:rsid w:val="004A648D"/>
    <w:rPr>
      <w:rFonts w:cs="Arial"/>
      <w:bCs/>
      <w:color w:val="000000"/>
      <w:sz w:val="22"/>
      <w:szCs w:val="26"/>
      <w:lang w:eastAsia="fr-FR"/>
    </w:rPr>
  </w:style>
  <w:style w:type="paragraph" w:customStyle="1" w:styleId="MECVLTEntte">
    <w:name w:val="MEC VLT En tête"/>
    <w:basedOn w:val="En-tte"/>
    <w:qFormat/>
    <w:rsid w:val="00E4192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6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2E172DB-ECFB-47FD-8C94-650D125B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Notice gros oeuvre_Pavillon témoin</vt:lpstr>
      <vt:lpstr>[Title]</vt:lpstr>
    </vt:vector>
  </TitlesOfParts>
  <Manager/>
  <Company>Lycée FREYSSINET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gros oeuvre_Pavillon témoin</dc:title>
  <dc:subject/>
  <dc:creator>Véronique</dc:creator>
  <cp:keywords/>
  <dc:description/>
  <cp:lastModifiedBy>Véronique</cp:lastModifiedBy>
  <cp:revision>7</cp:revision>
  <cp:lastPrinted>2003-08-27T14:09:00Z</cp:lastPrinted>
  <dcterms:created xsi:type="dcterms:W3CDTF">2023-03-22T14:59:00Z</dcterms:created>
  <dcterms:modified xsi:type="dcterms:W3CDTF">2023-03-23T14:18:00Z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EXPORT">
    <vt:lpwstr>Exported from MatchWare MindView</vt:lpwstr>
  </property>
</Properties>
</file>